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19" w:rsidRDefault="00F34678">
      <w:pPr>
        <w:spacing w:beforeAutospacing="1" w:afterAutospacing="1" w:line="240" w:lineRule="auto"/>
        <w:jc w:val="center"/>
      </w:pPr>
      <w:bookmarkStart w:id="0" w:name="_GoBack"/>
      <w:bookmarkEnd w:id="0"/>
      <w:r>
        <w:rPr>
          <w:rFonts w:ascii="Verdana" w:eastAsia="Times New Roman" w:hAnsi="Verdana" w:cs="Times New Roman"/>
          <w:b/>
          <w:color w:val="212121"/>
          <w:sz w:val="32"/>
          <w:szCs w:val="32"/>
          <w:lang w:eastAsia="pl-PL"/>
        </w:rPr>
        <w:t xml:space="preserve">Praktyki zawodowe dla studentów fizjoterapii </w:t>
      </w:r>
    </w:p>
    <w:p w:rsidR="00FE7F19" w:rsidRDefault="00F34678">
      <w:pPr>
        <w:spacing w:beforeAutospacing="1" w:afterAutospacing="1" w:line="240" w:lineRule="auto"/>
        <w:ind w:firstLine="708"/>
        <w:jc w:val="center"/>
        <w:rPr>
          <w:sz w:val="28"/>
          <w:szCs w:val="28"/>
        </w:rPr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Serdecznie zapraszamy studentów fizjoterapii do odbycia praktyk zawodowych w Ośrodku Wypoczynkowo-Rehabilitacyjnym „Przylesie” w Ustce.</w:t>
      </w:r>
    </w:p>
    <w:p w:rsidR="00FE7F19" w:rsidRDefault="00F3467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Ośrodek wypoczynkowo-rehabilitacyjny</w:t>
      </w:r>
    </w:p>
    <w:p w:rsidR="00FE7F19" w:rsidRDefault="00F34678">
      <w:pPr>
        <w:spacing w:line="240" w:lineRule="auto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057275" cy="381000"/>
            <wp:effectExtent l="0" t="0" r="0" b="0"/>
            <wp:docPr id="1" name="Obraz 0" descr="przylesie_pomaran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przylesie_pomaranc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F19" w:rsidRDefault="00F3467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ul. Sportowa 18</w:t>
      </w:r>
    </w:p>
    <w:p w:rsidR="00FE7F19" w:rsidRDefault="00F3467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76-270 Ustka</w:t>
      </w:r>
    </w:p>
    <w:p w:rsidR="00FE7F19" w:rsidRDefault="00F34678">
      <w:pPr>
        <w:spacing w:line="240" w:lineRule="auto"/>
        <w:jc w:val="center"/>
      </w:pPr>
      <w:hyperlink r:id="rId6">
        <w:r>
          <w:rPr>
            <w:rStyle w:val="czeinternetowe"/>
            <w:rFonts w:ascii="Verdana" w:eastAsia="Times New Roman" w:hAnsi="Verdana" w:cs="Times New Roman"/>
            <w:b/>
            <w:bCs/>
            <w:sz w:val="28"/>
            <w:szCs w:val="28"/>
          </w:rPr>
          <w:t>www.przylesie.ustka.pl</w:t>
        </w:r>
      </w:hyperlink>
    </w:p>
    <w:p w:rsidR="00FE7F19" w:rsidRDefault="00F34678">
      <w:pPr>
        <w:spacing w:line="240" w:lineRule="auto"/>
        <w:jc w:val="center"/>
        <w:rPr>
          <w:color w:val="0000CC"/>
          <w:sz w:val="28"/>
          <w:szCs w:val="28"/>
        </w:rPr>
      </w:pPr>
      <w:r>
        <w:rPr>
          <w:rStyle w:val="czeinternetowe"/>
          <w:rFonts w:ascii="Verdana" w:eastAsia="Times New Roman" w:hAnsi="Verdana" w:cs="Times New Roman"/>
          <w:b/>
          <w:bCs/>
          <w:color w:val="0000CC"/>
          <w:sz w:val="28"/>
          <w:szCs w:val="28"/>
        </w:rPr>
        <w:t>tel. 668-173-990</w:t>
      </w:r>
    </w:p>
    <w:p w:rsidR="00FE7F19" w:rsidRDefault="00FE7F19">
      <w:pPr>
        <w:spacing w:line="240" w:lineRule="auto"/>
        <w:jc w:val="center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</w:p>
    <w:p w:rsidR="00FE7F19" w:rsidRDefault="00F34678">
      <w:pPr>
        <w:spacing w:beforeAutospacing="1" w:afterAutospacing="1" w:line="240" w:lineRule="auto"/>
        <w:ind w:firstLine="708"/>
        <w:jc w:val="both"/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Ośrodek Wypoczynkowo-Rehabilitacyjny „Przylesie” od wielu lat jest organizatorem praktyk zawodowych o kierunku fizjoterapii/rehabilitacji/masażu dla studentów/uczniów 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 xml:space="preserve">publicznych i niepublicznych uczelni wyższych, szkół zawodowych. 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br/>
        <w:t xml:space="preserve">Praktyki zawodowe są nieodpłatne, przeprowadzane są wg programów praktyk dostarczanych przez uczelnię/jednostki kierujące. </w:t>
      </w:r>
    </w:p>
    <w:p w:rsidR="00FE7F19" w:rsidRDefault="00F34678">
      <w:pPr>
        <w:spacing w:beforeAutospacing="1" w:afterAutospacing="1" w:line="240" w:lineRule="auto"/>
        <w:ind w:firstLine="708"/>
        <w:jc w:val="both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Studenci/uczniowie mają możliwość zapoznania się ze specyfikacją p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racy turnusów rehabilitacyjnych oraz pobytów zdrowotnych realizowanych w naszym ośrodku, a przede wszystkim mają możliwość rozwinięcia umiejętności praktycznych w warunkach rzeczywistych.</w:t>
      </w:r>
    </w:p>
    <w:p w:rsidR="00FE7F19" w:rsidRDefault="00F34678">
      <w:pPr>
        <w:spacing w:beforeAutospacing="1" w:afterAutospacing="1" w:line="240" w:lineRule="auto"/>
        <w:ind w:firstLine="708"/>
        <w:jc w:val="both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Ośrodek zapewnia studentom/uczniom odpowiednie warunki noclegowe ora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z całodzienne wyżywienie (3 posiłki dziennie: śniadanie, obiad, kolacja).</w:t>
      </w:r>
    </w:p>
    <w:p w:rsidR="00FE7F19" w:rsidRDefault="00F34678">
      <w:pPr>
        <w:spacing w:beforeAutospacing="1" w:afterAutospacing="1" w:line="240" w:lineRule="auto"/>
        <w:ind w:firstLine="708"/>
        <w:jc w:val="both"/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Zabiegi terapeutyczne wykonywane w Ośrodku: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br/>
        <w:t>elektroterapia, ultradźwięki, laseroterapia, hydroterapia, lampa sollux, fala uderzeniowa, magnetoterapia, drenaż limfatyczny, masaż klasy</w:t>
      </w:r>
      <w:r>
        <w:rPr>
          <w:rFonts w:ascii="Verdana" w:eastAsia="Times New Roman" w:hAnsi="Verdana" w:cs="Times New Roman"/>
          <w:color w:val="212121"/>
          <w:sz w:val="24"/>
          <w:szCs w:val="24"/>
          <w:lang w:eastAsia="pl-PL"/>
        </w:rPr>
        <w:t>czny, masaż aquavibron, inhalacje, okłady borowinowe, gimnastyka indywidualna i zbiorowa. Zabiegi wykonywane są zgodnie z zaleceniami lekarza.</w:t>
      </w:r>
    </w:p>
    <w:p w:rsidR="00FE7F19" w:rsidRDefault="00FE7F19">
      <w:pPr>
        <w:spacing w:line="240" w:lineRule="auto"/>
        <w:jc w:val="both"/>
        <w:rPr>
          <w:rFonts w:ascii="Verdana" w:eastAsia="Times New Roman" w:hAnsi="Verdana" w:cs="Times New Roman"/>
          <w:color w:val="212121"/>
          <w:sz w:val="24"/>
          <w:szCs w:val="24"/>
        </w:rPr>
      </w:pPr>
    </w:p>
    <w:p w:rsidR="00FE7F19" w:rsidRDefault="00FE7F1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FE7F19" w:rsidRDefault="00FE7F1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FE7F19" w:rsidRDefault="00FE7F19">
      <w:pPr>
        <w:spacing w:line="240" w:lineRule="auto"/>
        <w:jc w:val="center"/>
        <w:rPr>
          <w:rStyle w:val="czeinternetowe"/>
          <w:rFonts w:ascii="Verdana" w:eastAsia="Times New Roman" w:hAnsi="Verdana" w:cs="Times New Roman"/>
          <w:b/>
          <w:sz w:val="26"/>
          <w:szCs w:val="26"/>
          <w:lang w:eastAsia="pl-PL"/>
        </w:rPr>
      </w:pPr>
    </w:p>
    <w:p w:rsidR="00FE7F19" w:rsidRDefault="00FE7F1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FE7F19" w:rsidRDefault="00F34678">
      <w:pPr>
        <w:spacing w:line="240" w:lineRule="auto"/>
        <w:jc w:val="center"/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 xml:space="preserve">Realizacja praktyk zawodowych w Ośrodku Wypoczynkowo- Rehabilitacyjnym „ Przylesie” w Ustce w roku 2022 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odbędzie się w okresie od  06.03.2022 r. do 02.01.2023 r.</w:t>
      </w:r>
    </w:p>
    <w:p w:rsidR="00FE7F19" w:rsidRDefault="00FE7F19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FE7F19" w:rsidRDefault="00F34678">
      <w:pPr>
        <w:spacing w:line="240" w:lineRule="auto"/>
        <w:jc w:val="center"/>
      </w:pPr>
      <w:r>
        <w:rPr>
          <w:sz w:val="28"/>
          <w:szCs w:val="28"/>
        </w:rPr>
        <w:t>Ośrodek wypoczynkowo-rehabilitacyjny</w:t>
      </w:r>
    </w:p>
    <w:p w:rsidR="00FE7F19" w:rsidRDefault="00F34678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>
            <wp:extent cx="1057275" cy="381000"/>
            <wp:effectExtent l="0" t="0" r="0" b="0"/>
            <wp:docPr id="2" name="Obraz2" descr="przylesie_pomaran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przylesie_pomarancz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F19" w:rsidRDefault="00F34678">
      <w:pPr>
        <w:spacing w:line="240" w:lineRule="auto"/>
        <w:jc w:val="center"/>
      </w:pPr>
      <w:r>
        <w:rPr>
          <w:sz w:val="28"/>
          <w:szCs w:val="28"/>
        </w:rPr>
        <w:t>ul. Sportowa 18</w:t>
      </w:r>
    </w:p>
    <w:p w:rsidR="00FE7F19" w:rsidRDefault="00F34678">
      <w:pPr>
        <w:spacing w:line="240" w:lineRule="auto"/>
        <w:jc w:val="center"/>
      </w:pPr>
      <w:r>
        <w:rPr>
          <w:sz w:val="28"/>
          <w:szCs w:val="28"/>
        </w:rPr>
        <w:t>76-270 Ustka</w:t>
      </w:r>
    </w:p>
    <w:p w:rsidR="00FE7F19" w:rsidRDefault="00F34678">
      <w:pPr>
        <w:spacing w:line="240" w:lineRule="auto"/>
        <w:jc w:val="center"/>
      </w:pPr>
      <w:hyperlink r:id="rId7">
        <w:r>
          <w:rPr>
            <w:rStyle w:val="czeinternetowe"/>
            <w:rFonts w:ascii="Verdana" w:eastAsia="Times New Roman" w:hAnsi="Verdana" w:cs="Times New Roman"/>
            <w:b/>
            <w:bCs/>
            <w:sz w:val="28"/>
            <w:szCs w:val="28"/>
          </w:rPr>
          <w:t>www.przylesie.ustka.pl</w:t>
        </w:r>
      </w:hyperlink>
    </w:p>
    <w:p w:rsidR="00FE7F19" w:rsidRDefault="00F34678">
      <w:pPr>
        <w:spacing w:line="240" w:lineRule="auto"/>
        <w:jc w:val="center"/>
      </w:pPr>
      <w:r>
        <w:rPr>
          <w:rStyle w:val="czeinternetowe"/>
          <w:rFonts w:ascii="Verdana" w:eastAsia="Times New Roman" w:hAnsi="Verdana" w:cs="Times New Roman"/>
          <w:b/>
          <w:bCs/>
          <w:color w:val="0000CC"/>
          <w:sz w:val="28"/>
          <w:szCs w:val="28"/>
        </w:rPr>
        <w:t>tel. 668-173-990</w:t>
      </w:r>
    </w:p>
    <w:p w:rsidR="00FE7F19" w:rsidRDefault="00FE7F19">
      <w:pPr>
        <w:spacing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FE7F19" w:rsidRDefault="00F34678">
      <w:pPr>
        <w:spacing w:after="0" w:line="240" w:lineRule="auto"/>
        <w:jc w:val="center"/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Wolne terminy :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hAnsi="Verdana"/>
          <w:b/>
          <w:bCs/>
          <w:sz w:val="24"/>
          <w:szCs w:val="24"/>
        </w:rPr>
        <w:t xml:space="preserve">06-03-2022 – </w:t>
      </w:r>
      <w:r>
        <w:rPr>
          <w:rFonts w:ascii="Verdana" w:hAnsi="Verdana"/>
          <w:b/>
          <w:bCs/>
          <w:sz w:val="24"/>
          <w:szCs w:val="24"/>
        </w:rPr>
        <w:t>19-03-2022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hAnsi="Verdana"/>
          <w:b/>
          <w:bCs/>
          <w:sz w:val="24"/>
          <w:szCs w:val="24"/>
        </w:rPr>
        <w:t xml:space="preserve">19-03-2022 – 01-04-2022  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hAnsi="Verdana"/>
          <w:b/>
          <w:bCs/>
          <w:sz w:val="24"/>
          <w:szCs w:val="24"/>
        </w:rPr>
        <w:t xml:space="preserve">01-04-2022 – 14-04-2022  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 xml:space="preserve">14-04-2022 – 27-04-2022 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27-04-2022 – 10-05-2022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10-05-2022 - 23-05-2022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23-05-2022 – 05-06-2022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05-06-2022 – 18-06-2022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18-06-2022 – 01-07-2022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01-07-2022 – 14-07-2022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14-07-2022 – 27-07-2022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27-07-2022 – 09-08-2022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09-08-2022 – 22-08-2022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lastRenderedPageBreak/>
        <w:t>22-08-2022 – 04-09-2022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04-09-2022 – 17-09-2022</w:t>
      </w:r>
    </w:p>
    <w:p w:rsidR="00FE7F19" w:rsidRDefault="00F34678">
      <w:pPr>
        <w:spacing w:beforeAutospacing="1" w:afterAutospacing="1"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17-09-2022 - 30-09-2022</w:t>
      </w:r>
    </w:p>
    <w:p w:rsidR="00FE7F19" w:rsidRDefault="00F34678">
      <w:pPr>
        <w:spacing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30-09-2022 – 13-10-2022</w:t>
      </w:r>
    </w:p>
    <w:p w:rsidR="00FE7F19" w:rsidRDefault="00F34678">
      <w:pPr>
        <w:spacing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13-10-2022 – 26-10-2022</w:t>
      </w:r>
    </w:p>
    <w:p w:rsidR="00FE7F19" w:rsidRDefault="00F34678">
      <w:pPr>
        <w:spacing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 xml:space="preserve">05-11-2022 – 11-11-2022 </w:t>
      </w:r>
    </w:p>
    <w:p w:rsidR="00FE7F19" w:rsidRDefault="00F34678">
      <w:pPr>
        <w:spacing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11-11-2022- 24-11-2022</w:t>
      </w:r>
    </w:p>
    <w:p w:rsidR="00FE7F19" w:rsidRDefault="00F34678">
      <w:pPr>
        <w:spacing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24-11-2022 – 07-12-2022</w:t>
      </w:r>
    </w:p>
    <w:p w:rsidR="00FE7F19" w:rsidRDefault="00F34678">
      <w:pPr>
        <w:spacing w:line="360" w:lineRule="auto"/>
        <w:jc w:val="center"/>
      </w:pP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 xml:space="preserve">07-12-2022 – </w:t>
      </w:r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20-12-2022</w:t>
      </w:r>
    </w:p>
    <w:p w:rsidR="00FE7F19" w:rsidRDefault="00F34678">
      <w:pPr>
        <w:spacing w:line="360" w:lineRule="auto"/>
        <w:jc w:val="center"/>
      </w:pPr>
      <w:hyperlink r:id="rId8">
        <w:r>
          <w:rPr>
            <w:rStyle w:val="czeinternetowe"/>
            <w:rFonts w:ascii="Verdana" w:eastAsia="Times New Roman" w:hAnsi="Verdana" w:cs="Times New Roman"/>
            <w:b/>
            <w:bCs/>
            <w:color w:val="212121"/>
            <w:sz w:val="24"/>
            <w:szCs w:val="24"/>
            <w:u w:val="none"/>
            <w:lang w:eastAsia="pl-PL"/>
          </w:rPr>
          <w:t>20-12-2022 – 02-01-202</w:t>
        </w:r>
      </w:hyperlink>
      <w:r>
        <w:rPr>
          <w:rFonts w:ascii="Verdana" w:eastAsia="Times New Roman" w:hAnsi="Verdana" w:cs="Times New Roman"/>
          <w:b/>
          <w:bCs/>
          <w:color w:val="212121"/>
          <w:sz w:val="24"/>
          <w:szCs w:val="24"/>
          <w:lang w:eastAsia="pl-PL"/>
        </w:rPr>
        <w:t>3</w:t>
      </w:r>
    </w:p>
    <w:sectPr w:rsidR="00FE7F19">
      <w:pgSz w:w="11906" w:h="16838"/>
      <w:pgMar w:top="567" w:right="1418" w:bottom="567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19"/>
    <w:rsid w:val="00F34678"/>
    <w:rsid w:val="00F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7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D0D2D"/>
    <w:rPr>
      <w:color w:val="0076FF"/>
      <w:u w:val="single"/>
    </w:rPr>
  </w:style>
  <w:style w:type="character" w:customStyle="1" w:styleId="gwp591e08dbtextexposedshow">
    <w:name w:val="gwp591e08db_text_exposed_show"/>
    <w:basedOn w:val="Domylnaczcionkaakapitu"/>
    <w:qFormat/>
    <w:rsid w:val="003D0D2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D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3D0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D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77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D0D2D"/>
    <w:rPr>
      <w:color w:val="0076FF"/>
      <w:u w:val="single"/>
    </w:rPr>
  </w:style>
  <w:style w:type="character" w:customStyle="1" w:styleId="gwp591e08dbtextexposedshow">
    <w:name w:val="gwp591e08db_text_exposed_show"/>
    <w:basedOn w:val="Domylnaczcionkaakapitu"/>
    <w:qFormat/>
    <w:rsid w:val="003D0D2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D0D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3D0D2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D0D2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kadry.2016@w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ylesie.ustka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zylesie.ustka.pl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FAA44873.dotm</Template>
  <TotalTime>1</TotalTime>
  <Pages>3</Pages>
  <Words>338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</dc:creator>
  <cp:lastModifiedBy>Helena Weber</cp:lastModifiedBy>
  <cp:revision>2</cp:revision>
  <cp:lastPrinted>2019-09-18T10:00:00Z</cp:lastPrinted>
  <dcterms:created xsi:type="dcterms:W3CDTF">2021-10-14T11:21:00Z</dcterms:created>
  <dcterms:modified xsi:type="dcterms:W3CDTF">2021-10-14T11:21:00Z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