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Pr="001A071A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OGŁOSZENIE O REKRUTACJI </w:t>
      </w:r>
      <w:r w:rsidR="00057041">
        <w:rPr>
          <w:rFonts w:asciiTheme="minorHAnsi" w:eastAsia="Times New Roman" w:hAnsiTheme="minorHAnsi" w:cstheme="minorHAnsi"/>
          <w:b/>
          <w:sz w:val="28"/>
          <w:szCs w:val="28"/>
        </w:rPr>
        <w:t>DO PROJEKTU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DLA </w:t>
      </w:r>
      <w:r w:rsidR="00057041">
        <w:rPr>
          <w:rFonts w:asciiTheme="minorHAnsi" w:eastAsia="Times New Roman" w:hAnsiTheme="minorHAnsi" w:cstheme="minorHAnsi"/>
          <w:b/>
          <w:sz w:val="28"/>
          <w:szCs w:val="28"/>
        </w:rPr>
        <w:t xml:space="preserve">STUDENTÓW </w:t>
      </w:r>
    </w:p>
    <w:p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w Kaliszu ogłasza rozpoczęcie r</w:t>
      </w:r>
      <w:r w:rsidR="00C208D2" w:rsidRPr="00816AD9">
        <w:rPr>
          <w:rFonts w:asciiTheme="minorHAnsi" w:hAnsiTheme="minorHAnsi" w:cstheme="minorHAnsi"/>
          <w:sz w:val="22"/>
          <w:szCs w:val="22"/>
        </w:rPr>
        <w:t xml:space="preserve">ekrutacji </w:t>
      </w:r>
      <w:r w:rsidR="00057041">
        <w:rPr>
          <w:rFonts w:asciiTheme="minorHAnsi" w:hAnsiTheme="minorHAnsi" w:cstheme="minorHAnsi"/>
          <w:sz w:val="22"/>
          <w:szCs w:val="22"/>
        </w:rPr>
        <w:t>do projektu</w:t>
      </w:r>
      <w:r w:rsidR="00C208D2" w:rsidRPr="00816AD9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208D2" w:rsidRPr="00816AD9">
        <w:rPr>
          <w:rFonts w:asciiTheme="minorHAnsi" w:hAnsiTheme="minorHAnsi" w:cstheme="minorHAnsi"/>
          <w:sz w:val="22"/>
          <w:szCs w:val="22"/>
        </w:rPr>
        <w:t>realizowanego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:rsidR="00B01D44" w:rsidRPr="00816AD9" w:rsidRDefault="00B01D44" w:rsidP="004428BB">
      <w:pPr>
        <w:spacing w:after="57"/>
        <w:ind w:right="70"/>
        <w:rPr>
          <w:rFonts w:asciiTheme="minorHAnsi" w:hAnsiTheme="minorHAnsi" w:cstheme="minorHAnsi"/>
          <w:sz w:val="22"/>
          <w:szCs w:val="22"/>
        </w:rPr>
      </w:pPr>
    </w:p>
    <w:p w:rsidR="00C208D2" w:rsidRPr="004918AE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sz w:val="22"/>
          <w:szCs w:val="22"/>
        </w:rPr>
      </w:pPr>
      <w:r w:rsidRPr="004918AE">
        <w:rPr>
          <w:rFonts w:asciiTheme="minorHAnsi" w:hAnsiTheme="minorHAnsi" w:cstheme="minorHAnsi"/>
          <w:sz w:val="22"/>
          <w:szCs w:val="22"/>
        </w:rPr>
        <w:t xml:space="preserve">Uczestnik projektu może bezpłatnie </w:t>
      </w:r>
      <w:r w:rsidR="00816AD9" w:rsidRPr="004918AE">
        <w:rPr>
          <w:rFonts w:asciiTheme="minorHAnsi" w:hAnsiTheme="minorHAnsi" w:cstheme="minorHAnsi"/>
          <w:sz w:val="22"/>
          <w:szCs w:val="22"/>
        </w:rPr>
        <w:t xml:space="preserve">skorzystać z wybranego wsparcia w postaci </w:t>
      </w:r>
      <w:r w:rsidR="00057041" w:rsidRPr="004918AE">
        <w:rPr>
          <w:rFonts w:asciiTheme="minorHAnsi" w:hAnsiTheme="minorHAnsi" w:cstheme="minorHAnsi"/>
          <w:sz w:val="22"/>
          <w:szCs w:val="22"/>
        </w:rPr>
        <w:t>wsparcia tłumacza migowego.</w:t>
      </w:r>
      <w:r w:rsidR="004918AE" w:rsidRPr="004918AE">
        <w:rPr>
          <w:rFonts w:asciiTheme="minorHAnsi" w:hAnsiTheme="minorHAnsi" w:cstheme="minorHAnsi"/>
          <w:sz w:val="22"/>
          <w:szCs w:val="22"/>
        </w:rPr>
        <w:t xml:space="preserve"> Wsparcie skierowane jest do osób niesłyszących lub niedosłyszących</w:t>
      </w:r>
      <w:r w:rsidR="004918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1A39" w:rsidRPr="00C208D2" w:rsidRDefault="00011A39" w:rsidP="00816AD9">
      <w:pPr>
        <w:spacing w:after="57" w:line="276" w:lineRule="auto"/>
        <w:ind w:right="70"/>
        <w:rPr>
          <w:rFonts w:asciiTheme="minorHAnsi" w:hAnsiTheme="minorHAnsi" w:cstheme="minorHAnsi"/>
          <w:u w:val="single"/>
        </w:rPr>
      </w:pPr>
    </w:p>
    <w:p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816AD9">
        <w:rPr>
          <w:rFonts w:asciiTheme="minorHAnsi" w:hAnsiTheme="minorHAnsi" w:cstheme="minorHAnsi"/>
          <w:sz w:val="22"/>
          <w:szCs w:val="22"/>
        </w:rPr>
        <w:t>odbywać 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918AE">
        <w:rPr>
          <w:rFonts w:asciiTheme="minorHAnsi" w:hAnsiTheme="minorHAnsi" w:cstheme="minorHAnsi"/>
          <w:sz w:val="22"/>
          <w:szCs w:val="22"/>
        </w:rPr>
        <w:t xml:space="preserve">sposób ciągły do końca projektu tj. do 31.12.2022r. 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B01D44" w:rsidRDefault="00B01D44" w:rsidP="00816AD9">
      <w:pPr>
        <w:spacing w:after="57" w:line="276" w:lineRule="auto"/>
        <w:ind w:right="6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="00222686">
        <w:rPr>
          <w:rFonts w:asciiTheme="minorHAnsi" w:hAnsiTheme="minorHAnsi" w:cstheme="minorHAnsi"/>
          <w:sz w:val="22"/>
          <w:szCs w:val="22"/>
        </w:rPr>
        <w:t>:0</w:t>
      </w:r>
      <w:r w:rsidRPr="004428BB">
        <w:rPr>
          <w:rFonts w:asciiTheme="minorHAnsi" w:hAnsiTheme="minorHAnsi" w:cstheme="minorHAnsi"/>
          <w:sz w:val="22"/>
          <w:szCs w:val="22"/>
        </w:rPr>
        <w:t>0)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 przesłać  za pośrednictwem poczty tradycyjnej na adres Biura </w:t>
      </w:r>
      <w:r w:rsidR="00CF1369">
        <w:rPr>
          <w:rFonts w:asciiTheme="minorHAnsi" w:eastAsia="Times New Roman" w:hAnsiTheme="minorHAnsi" w:cstheme="minorHAnsi"/>
          <w:sz w:val="22"/>
          <w:szCs w:val="22"/>
        </w:rPr>
        <w:t>Projektu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bookmarkStart w:id="0" w:name="_GoBack"/>
      <w:bookmarkEnd w:id="0"/>
    </w:p>
    <w:sectPr w:rsidR="008A63A5" w:rsidRPr="004428BB" w:rsidSect="002A6824">
      <w:headerReference w:type="default" r:id="rId8"/>
      <w:footerReference w:type="default" r:id="rId9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D9" w:rsidRDefault="00816AD9" w:rsidP="002A6824">
      <w:pPr>
        <w:spacing w:after="0" w:line="240" w:lineRule="auto"/>
      </w:pPr>
      <w:r>
        <w:separator/>
      </w:r>
    </w:p>
  </w:endnote>
  <w:end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D9" w:rsidRDefault="00816AD9" w:rsidP="002A6824">
      <w:pPr>
        <w:spacing w:after="0" w:line="240" w:lineRule="auto"/>
      </w:pPr>
      <w:r>
        <w:separator/>
      </w:r>
    </w:p>
  </w:footnote>
  <w:foot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AE" w:rsidRDefault="004918AE">
    <w:pPr>
      <w:pStyle w:val="Nagwek"/>
    </w:pPr>
    <w:r>
      <w:rPr>
        <w:noProof/>
        <w:lang w:eastAsia="pl-PL" w:bidi="ar-SA"/>
      </w:rPr>
      <w:drawing>
        <wp:inline distT="0" distB="0" distL="0" distR="0" wp14:anchorId="31A1B8B7" wp14:editId="2438255D">
          <wp:extent cx="5753100" cy="723900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AD9" w:rsidRDefault="00816AD9">
    <w:pPr>
      <w:spacing w:after="0"/>
      <w:ind w:right="67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3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824"/>
    <w:rsid w:val="00011A39"/>
    <w:rsid w:val="00057041"/>
    <w:rsid w:val="00162137"/>
    <w:rsid w:val="001A071A"/>
    <w:rsid w:val="001B19EA"/>
    <w:rsid w:val="00222686"/>
    <w:rsid w:val="00234CA0"/>
    <w:rsid w:val="0029600F"/>
    <w:rsid w:val="002A6824"/>
    <w:rsid w:val="002C4B96"/>
    <w:rsid w:val="003B777A"/>
    <w:rsid w:val="003B7C62"/>
    <w:rsid w:val="003E0BE4"/>
    <w:rsid w:val="004428BB"/>
    <w:rsid w:val="004918AE"/>
    <w:rsid w:val="004C23F5"/>
    <w:rsid w:val="004C5484"/>
    <w:rsid w:val="005311DA"/>
    <w:rsid w:val="00673EA2"/>
    <w:rsid w:val="00770A4F"/>
    <w:rsid w:val="00816AD9"/>
    <w:rsid w:val="008A63A5"/>
    <w:rsid w:val="00924216"/>
    <w:rsid w:val="009800EA"/>
    <w:rsid w:val="00A36D2C"/>
    <w:rsid w:val="00B01D44"/>
    <w:rsid w:val="00BB527E"/>
    <w:rsid w:val="00C208D2"/>
    <w:rsid w:val="00CF1369"/>
    <w:rsid w:val="00E34159"/>
    <w:rsid w:val="00E376C0"/>
    <w:rsid w:val="00E956CE"/>
    <w:rsid w:val="00F7239D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link w:val="NagwekZnak"/>
    <w:uiPriority w:val="99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18AE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E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Brak">
    <w:name w:val="Brak"/>
    <w:rsid w:val="0049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E87CFDC1</Template>
  <TotalTime>224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Przyłecka</cp:lastModifiedBy>
  <cp:revision>28</cp:revision>
  <dcterms:created xsi:type="dcterms:W3CDTF">2020-11-10T11:58:00Z</dcterms:created>
  <dcterms:modified xsi:type="dcterms:W3CDTF">2021-07-28T09:45:00Z</dcterms:modified>
</cp:coreProperties>
</file>